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校本培训工作总结</w:t>
      </w:r>
    </w:p>
    <w:p>
      <w:pPr>
        <w:jc w:val="center"/>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兰西县长岗乡第一中学</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没有高素质的教师队伍，一切高质量教育计划都是空谈。基于这种教育理念，我校的校本培训工作以落实教师专业化这一培训思路，用新的教育思想促进全体教师实现教育专业化角色的重新定位，在实际培训中，我们努力做到领导重视、措施有力，对教师的培训、学习给予人力、物力的支持，让每一位教师通过学习提高教育、教学技能。在全体教师的共同努力下，本学年，我校的校本培训工作取得了较大的成效，总结如下：</w:t>
      </w:r>
      <w:r>
        <w:rPr>
          <w:rFonts w:hint="eastAsia" w:ascii="仿宋" w:hAnsi="仿宋" w:eastAsia="仿宋" w:cs="仿宋"/>
          <w:sz w:val="30"/>
          <w:szCs w:val="30"/>
        </w:rPr>
        <w:t xml:space="preserve"> 　</w:t>
      </w:r>
    </w:p>
    <w:p>
      <w:pPr>
        <w:numPr>
          <w:ilvl w:val="0"/>
          <w:numId w:val="1"/>
        </w:numPr>
        <w:ind w:firstLine="602" w:firstLineChars="200"/>
        <w:rPr>
          <w:rFonts w:hint="eastAsia" w:ascii="仿宋" w:hAnsi="仿宋" w:eastAsia="仿宋" w:cs="仿宋"/>
          <w:sz w:val="30"/>
          <w:szCs w:val="30"/>
        </w:rPr>
      </w:pPr>
      <w:r>
        <w:rPr>
          <w:rFonts w:hint="eastAsia" w:ascii="仿宋" w:hAnsi="仿宋" w:eastAsia="仿宋" w:cs="仿宋"/>
          <w:b/>
          <w:bCs/>
          <w:sz w:val="30"/>
          <w:szCs w:val="30"/>
        </w:rPr>
        <w:t>领导重视，认识到位。</w:t>
      </w:r>
      <w:r>
        <w:rPr>
          <w:rFonts w:hint="eastAsia" w:ascii="仿宋" w:hAnsi="仿宋" w:eastAsia="仿宋" w:cs="仿宋"/>
          <w:sz w:val="30"/>
          <w:szCs w:val="30"/>
        </w:rPr>
        <w:t xml:space="preserve"> 　　</w:t>
      </w:r>
    </w:p>
    <w:p>
      <w:pPr>
        <w:numPr>
          <w:ilvl w:val="0"/>
          <w:numId w:val="0"/>
        </w:numPr>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学校领导非常重视校本培训工作，成立了校长任组长的校本培训领导小组，加强对校本培训工作的指导，把校本培训落到实处，把校本培训作为加强教师队伍建设的重要手段，通过开展校本培训，大力提高教师专业化水平，提高教师综合教育能力，提高教师整体的业务水平。 </w:t>
      </w:r>
    </w:p>
    <w:p>
      <w:pPr>
        <w:numPr>
          <w:ilvl w:val="0"/>
          <w:numId w:val="0"/>
        </w:numPr>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二、加强学习，转变观念</w:t>
      </w:r>
    </w:p>
    <w:p>
      <w:pPr>
        <w:numPr>
          <w:ilvl w:val="0"/>
          <w:numId w:val="0"/>
        </w:numPr>
        <w:ind w:firstLine="600" w:firstLineChars="200"/>
        <w:rPr>
          <w:rFonts w:hint="eastAsia" w:ascii="仿宋" w:hAnsi="仿宋" w:eastAsia="仿宋" w:cs="仿宋"/>
          <w:sz w:val="30"/>
          <w:szCs w:val="30"/>
        </w:rPr>
      </w:pPr>
      <w:r>
        <w:rPr>
          <w:rFonts w:hint="eastAsia" w:ascii="仿宋" w:hAnsi="仿宋" w:eastAsia="仿宋" w:cs="仿宋"/>
          <w:sz w:val="30"/>
          <w:szCs w:val="30"/>
        </w:rPr>
        <w:t>1、随着课程改革的继续深入发展，为适应教育教学改革发展的需要，学校对教师工作的要求也越来越高，教师必须努力加强自身的学习。而继续教育和校本培训是提高教师各项技能素质的重要途径。对此，我校通过宣传，开校务会等使广大教师提高了对校本培训的认识，转变了陈旧的观念，加强了学习的积极性。要求教师加强教育学、心理学、现代教育理论和学科发展前沿理论等的学习，使他们具有较高的教育理论修养，不断丰富与更新学科知识，具体要求如下:</w:t>
      </w:r>
    </w:p>
    <w:p>
      <w:pPr>
        <w:numPr>
          <w:ilvl w:val="0"/>
          <w:numId w:val="0"/>
        </w:numPr>
        <w:ind w:firstLine="600" w:firstLineChars="200"/>
        <w:rPr>
          <w:rFonts w:hint="eastAsia" w:ascii="仿宋" w:hAnsi="仿宋" w:eastAsia="仿宋" w:cs="仿宋"/>
          <w:sz w:val="30"/>
          <w:szCs w:val="30"/>
        </w:rPr>
      </w:pPr>
      <w:r>
        <w:rPr>
          <w:rFonts w:hint="eastAsia" w:ascii="仿宋" w:hAnsi="仿宋" w:eastAsia="仿宋" w:cs="仿宋"/>
          <w:sz w:val="30"/>
          <w:szCs w:val="30"/>
        </w:rPr>
        <w:t>(1)每学期每位教师有一份教学经验总结。</w:t>
      </w:r>
    </w:p>
    <w:p>
      <w:pPr>
        <w:numPr>
          <w:ilvl w:val="0"/>
          <w:numId w:val="0"/>
        </w:numPr>
        <w:ind w:firstLine="600" w:firstLineChars="200"/>
        <w:rPr>
          <w:rFonts w:hint="eastAsia" w:ascii="仿宋" w:hAnsi="仿宋" w:eastAsia="仿宋" w:cs="仿宋"/>
          <w:sz w:val="30"/>
          <w:szCs w:val="30"/>
        </w:rPr>
      </w:pPr>
      <w:r>
        <w:rPr>
          <w:rFonts w:hint="eastAsia" w:ascii="仿宋" w:hAnsi="仿宋" w:eastAsia="仿宋" w:cs="仿宋"/>
          <w:sz w:val="30"/>
          <w:szCs w:val="30"/>
        </w:rPr>
        <w:t>(2)每学期听课不少于</w:t>
      </w:r>
      <w:r>
        <w:rPr>
          <w:rFonts w:hint="eastAsia" w:ascii="仿宋" w:hAnsi="仿宋" w:eastAsia="仿宋" w:cs="仿宋"/>
          <w:sz w:val="30"/>
          <w:szCs w:val="30"/>
          <w:lang w:val="en-US" w:eastAsia="zh-CN"/>
        </w:rPr>
        <w:t>32</w:t>
      </w:r>
      <w:r>
        <w:rPr>
          <w:rFonts w:hint="eastAsia" w:ascii="仿宋" w:hAnsi="仿宋" w:eastAsia="仿宋" w:cs="仿宋"/>
          <w:sz w:val="30"/>
          <w:szCs w:val="30"/>
        </w:rPr>
        <w:t>节，并附评课意见。</w:t>
      </w:r>
    </w:p>
    <w:p>
      <w:pPr>
        <w:numPr>
          <w:ilvl w:val="0"/>
          <w:numId w:val="0"/>
        </w:numPr>
        <w:ind w:firstLine="600" w:firstLineChars="200"/>
        <w:rPr>
          <w:rFonts w:hint="eastAsia" w:ascii="仿宋" w:hAnsi="仿宋" w:eastAsia="仿宋" w:cs="仿宋"/>
          <w:sz w:val="30"/>
          <w:szCs w:val="30"/>
        </w:rPr>
      </w:pPr>
      <w:r>
        <w:rPr>
          <w:rFonts w:hint="eastAsia" w:ascii="仿宋" w:hAnsi="仿宋" w:eastAsia="仿宋" w:cs="仿宋"/>
          <w:sz w:val="30"/>
          <w:szCs w:val="30"/>
        </w:rPr>
        <w:t>(3)每学期必读至少1本书，做好读书笔记，并写心得体会一篇</w:t>
      </w:r>
    </w:p>
    <w:p>
      <w:pPr>
        <w:numPr>
          <w:ilvl w:val="0"/>
          <w:numId w:val="0"/>
        </w:numPr>
        <w:ind w:leftChars="200"/>
        <w:rPr>
          <w:rFonts w:hint="eastAsia" w:ascii="仿宋" w:hAnsi="仿宋" w:eastAsia="仿宋" w:cs="仿宋"/>
          <w:sz w:val="30"/>
          <w:szCs w:val="30"/>
        </w:rPr>
      </w:pPr>
      <w:r>
        <w:rPr>
          <w:rFonts w:hint="eastAsia" w:ascii="仿宋" w:hAnsi="仿宋" w:eastAsia="仿宋" w:cs="仿宋"/>
          <w:b/>
          <w:bCs/>
          <w:sz w:val="30"/>
          <w:szCs w:val="30"/>
          <w:lang w:eastAsia="zh-CN"/>
        </w:rPr>
        <w:t>三、</w:t>
      </w:r>
      <w:r>
        <w:rPr>
          <w:rFonts w:hint="eastAsia" w:ascii="仿宋" w:hAnsi="仿宋" w:eastAsia="仿宋" w:cs="仿宋"/>
          <w:b/>
          <w:bCs/>
          <w:sz w:val="30"/>
          <w:szCs w:val="30"/>
        </w:rPr>
        <w:t xml:space="preserve">严格要求，认真组织。 </w:t>
      </w:r>
      <w:r>
        <w:rPr>
          <w:rFonts w:hint="eastAsia" w:ascii="仿宋" w:hAnsi="仿宋" w:eastAsia="仿宋" w:cs="仿宋"/>
          <w:sz w:val="30"/>
          <w:szCs w:val="30"/>
        </w:rPr>
        <w:t>　　</w:t>
      </w:r>
    </w:p>
    <w:p>
      <w:pPr>
        <w:numPr>
          <w:ilvl w:val="0"/>
          <w:numId w:val="2"/>
        </w:numPr>
        <w:ind w:firstLine="600" w:firstLineChars="200"/>
        <w:rPr>
          <w:rFonts w:hint="eastAsia" w:ascii="仿宋" w:hAnsi="仿宋" w:eastAsia="仿宋" w:cs="仿宋"/>
          <w:sz w:val="30"/>
          <w:szCs w:val="30"/>
        </w:rPr>
      </w:pPr>
      <w:r>
        <w:rPr>
          <w:rFonts w:hint="eastAsia" w:ascii="仿宋" w:hAnsi="仿宋" w:eastAsia="仿宋" w:cs="仿宋"/>
          <w:sz w:val="30"/>
          <w:szCs w:val="30"/>
        </w:rPr>
        <w:t>学期初召开全体教师会议和教研组长、备课组长会议，按照校本培训的要求，认真布置</w:t>
      </w:r>
      <w:r>
        <w:rPr>
          <w:rFonts w:hint="eastAsia" w:ascii="仿宋" w:hAnsi="仿宋" w:eastAsia="仿宋" w:cs="仿宋"/>
          <w:sz w:val="30"/>
          <w:szCs w:val="30"/>
          <w:lang w:val="en-US" w:eastAsia="zh-CN"/>
        </w:rPr>
        <w:t>本</w:t>
      </w:r>
      <w:r>
        <w:rPr>
          <w:rFonts w:hint="eastAsia" w:ascii="仿宋" w:hAnsi="仿宋" w:eastAsia="仿宋" w:cs="仿宋"/>
          <w:sz w:val="30"/>
          <w:szCs w:val="30"/>
        </w:rPr>
        <w:t>学期校本培训工作内容，并提出了严格的要求，使全体教师充分认识进行校本培训的重要性，不把培训当成 一种负担，应付了事，真正从中学到教学理论和技能，一开始并提出每位教师每月都要写一篇教学反思和听课反思，并要求及时参加各种校外培训，并要求回来后写培训反思。这样做的目地是提高教师的综合实力，更好地服务教学。 　　</w:t>
      </w:r>
    </w:p>
    <w:p>
      <w:pPr>
        <w:numPr>
          <w:ilvl w:val="0"/>
          <w:numId w:val="2"/>
        </w:numPr>
        <w:ind w:left="0" w:leftChars="0" w:firstLine="600" w:firstLineChars="200"/>
        <w:rPr>
          <w:rFonts w:hint="eastAsia" w:ascii="仿宋" w:hAnsi="仿宋" w:eastAsia="仿宋" w:cs="仿宋"/>
          <w:sz w:val="30"/>
          <w:szCs w:val="30"/>
        </w:rPr>
      </w:pPr>
      <w:r>
        <w:rPr>
          <w:rFonts w:hint="eastAsia" w:ascii="仿宋" w:hAnsi="仿宋" w:eastAsia="仿宋" w:cs="仿宋"/>
          <w:sz w:val="30"/>
          <w:szCs w:val="30"/>
        </w:rPr>
        <w:t>逐步建立校本培训的体系，构建校本培训机制。我校成立了培训领导小组，负责校本培训计划的制定与实施，列出培训对象、内容、时间、形式，及早公布，使培训明确有序，进展顺利。同时加强过程管理，认真记载教师参加校本培训的情况，将教师的学习笔记、听课笔记、案例、课件、学习体会、经验总结、研究论文等文字材料和参加培训或研究活动的考勤情况作为校本培训检查、考核的重要依据。同时落实到</w:t>
      </w:r>
      <w:r>
        <w:rPr>
          <w:rFonts w:hint="eastAsia" w:ascii="仿宋" w:hAnsi="仿宋" w:eastAsia="仿宋" w:cs="仿宋"/>
          <w:sz w:val="30"/>
          <w:szCs w:val="30"/>
          <w:lang w:eastAsia="zh-CN"/>
        </w:rPr>
        <w:t>每一位教师并</w:t>
      </w:r>
      <w:r>
        <w:rPr>
          <w:rFonts w:hint="eastAsia" w:ascii="仿宋" w:hAnsi="仿宋" w:eastAsia="仿宋" w:cs="仿宋"/>
          <w:sz w:val="30"/>
          <w:szCs w:val="30"/>
        </w:rPr>
        <w:t>按计划开展</w:t>
      </w:r>
      <w:r>
        <w:rPr>
          <w:rFonts w:hint="eastAsia" w:ascii="仿宋" w:hAnsi="仿宋" w:eastAsia="仿宋" w:cs="仿宋"/>
          <w:sz w:val="30"/>
          <w:szCs w:val="30"/>
          <w:lang w:eastAsia="zh-CN"/>
        </w:rPr>
        <w:t>推门听课活动，</w:t>
      </w:r>
      <w:r>
        <w:rPr>
          <w:rFonts w:hint="eastAsia" w:ascii="仿宋" w:hAnsi="仿宋" w:eastAsia="仿宋" w:cs="仿宋"/>
          <w:sz w:val="30"/>
          <w:szCs w:val="30"/>
        </w:rPr>
        <w:t>备课、校本教研活动。并将活动内容记录表、和相关照片及材料上传到</w:t>
      </w:r>
      <w:r>
        <w:rPr>
          <w:rFonts w:hint="eastAsia" w:ascii="仿宋" w:hAnsi="仿宋" w:eastAsia="仿宋" w:cs="仿宋"/>
          <w:sz w:val="30"/>
          <w:szCs w:val="30"/>
          <w:lang w:eastAsia="zh-CN"/>
        </w:rPr>
        <w:t>教师进修学校网站</w:t>
      </w:r>
      <w:r>
        <w:rPr>
          <w:rFonts w:hint="eastAsia" w:ascii="仿宋" w:hAnsi="仿宋" w:eastAsia="仿宋" w:cs="仿宋"/>
          <w:sz w:val="30"/>
          <w:szCs w:val="30"/>
        </w:rPr>
        <w:t>。真正把校本培训落在实处</w:t>
      </w:r>
      <w:r>
        <w:rPr>
          <w:rFonts w:hint="eastAsia" w:ascii="仿宋" w:hAnsi="仿宋" w:eastAsia="仿宋" w:cs="仿宋"/>
          <w:sz w:val="30"/>
          <w:szCs w:val="30"/>
          <w:lang w:eastAsia="zh-CN"/>
        </w:rPr>
        <w:t>，</w:t>
      </w:r>
      <w:r>
        <w:rPr>
          <w:rFonts w:hint="eastAsia" w:ascii="仿宋" w:hAnsi="仿宋" w:eastAsia="仿宋" w:cs="仿宋"/>
          <w:sz w:val="30"/>
          <w:szCs w:val="30"/>
        </w:rPr>
        <w:t>起到很好的促动效果。 　</w:t>
      </w:r>
    </w:p>
    <w:p>
      <w:pPr>
        <w:numPr>
          <w:ilvl w:val="0"/>
          <w:numId w:val="0"/>
        </w:numPr>
        <w:ind w:leftChars="200"/>
        <w:rPr>
          <w:rFonts w:hint="eastAsia" w:ascii="仿宋" w:hAnsi="仿宋" w:eastAsia="仿宋" w:cs="仿宋"/>
          <w:sz w:val="30"/>
          <w:szCs w:val="30"/>
        </w:rPr>
      </w:pPr>
      <w:r>
        <w:rPr>
          <w:rFonts w:hint="eastAsia" w:ascii="仿宋" w:hAnsi="仿宋" w:eastAsia="仿宋" w:cs="仿宋"/>
          <w:b/>
          <w:bCs/>
          <w:sz w:val="30"/>
          <w:szCs w:val="30"/>
          <w:lang w:eastAsia="zh-CN"/>
        </w:rPr>
        <w:t>四、</w:t>
      </w:r>
      <w:r>
        <w:rPr>
          <w:rFonts w:hint="eastAsia" w:ascii="仿宋" w:hAnsi="仿宋" w:eastAsia="仿宋" w:cs="仿宋"/>
          <w:b/>
          <w:bCs/>
          <w:sz w:val="30"/>
          <w:szCs w:val="30"/>
        </w:rPr>
        <w:t>校本培训内容丰富多彩。</w:t>
      </w:r>
      <w:r>
        <w:rPr>
          <w:rFonts w:hint="eastAsia" w:ascii="仿宋" w:hAnsi="仿宋" w:eastAsia="仿宋" w:cs="仿宋"/>
          <w:sz w:val="30"/>
          <w:szCs w:val="30"/>
        </w:rPr>
        <w:t xml:space="preserve"> 　　</w:t>
      </w:r>
    </w:p>
    <w:p>
      <w:pPr>
        <w:numPr>
          <w:ilvl w:val="0"/>
          <w:numId w:val="3"/>
        </w:numPr>
        <w:ind w:firstLine="600" w:firstLineChars="200"/>
        <w:rPr>
          <w:rFonts w:hint="eastAsia" w:ascii="仿宋" w:hAnsi="仿宋" w:eastAsia="仿宋" w:cs="仿宋"/>
          <w:sz w:val="30"/>
          <w:szCs w:val="30"/>
        </w:rPr>
      </w:pPr>
      <w:r>
        <w:rPr>
          <w:rFonts w:hint="eastAsia" w:ascii="仿宋" w:hAnsi="仿宋" w:eastAsia="仿宋" w:cs="仿宋"/>
          <w:sz w:val="30"/>
          <w:szCs w:val="30"/>
        </w:rPr>
        <w:t>抓师德教育，树立师表形象。 　　</w:t>
      </w:r>
    </w:p>
    <w:p>
      <w:pPr>
        <w:numPr>
          <w:ilvl w:val="0"/>
          <w:numId w:val="0"/>
        </w:numPr>
        <w:ind w:firstLine="600" w:firstLineChars="200"/>
        <w:rPr>
          <w:rFonts w:hint="eastAsia" w:ascii="仿宋" w:hAnsi="仿宋" w:eastAsia="仿宋" w:cs="仿宋"/>
          <w:sz w:val="30"/>
          <w:szCs w:val="30"/>
        </w:rPr>
      </w:pPr>
      <w:r>
        <w:rPr>
          <w:rFonts w:hint="eastAsia" w:ascii="仿宋" w:hAnsi="仿宋" w:eastAsia="仿宋" w:cs="仿宋"/>
          <w:sz w:val="30"/>
          <w:szCs w:val="30"/>
        </w:rPr>
        <w:t>认真学习《中小学教师职业道德规范》、《</w:t>
      </w:r>
      <w:r>
        <w:rPr>
          <w:rFonts w:hint="eastAsia" w:ascii="仿宋" w:hAnsi="仿宋" w:eastAsia="仿宋" w:cs="仿宋"/>
          <w:sz w:val="30"/>
          <w:szCs w:val="30"/>
          <w:lang w:eastAsia="zh-CN"/>
        </w:rPr>
        <w:t>新版课程标准解析与教学指导</w:t>
      </w:r>
      <w:r>
        <w:rPr>
          <w:rFonts w:hint="eastAsia" w:ascii="仿宋" w:hAnsi="仿宋" w:eastAsia="仿宋" w:cs="仿宋"/>
          <w:sz w:val="30"/>
          <w:szCs w:val="30"/>
        </w:rPr>
        <w:t>》，狠抓师德建设工作。根据教育存在的热点、难点问题，结合我校实际，同时我们召开家长会，进行师德师风问卷调查。通过以上方法和途径，促使教师养成良好的职业道德，树立教书育人、为人师表、 敬业爱生的良好形象，确立正确的世界观、人生观和价值观，依法从教，廉洁从教。 　　</w:t>
      </w:r>
    </w:p>
    <w:p>
      <w:pPr>
        <w:numPr>
          <w:ilvl w:val="0"/>
          <w:numId w:val="3"/>
        </w:numPr>
        <w:ind w:left="0" w:leftChars="0" w:firstLine="602" w:firstLineChars="200"/>
        <w:rPr>
          <w:rFonts w:hint="eastAsia" w:ascii="仿宋" w:hAnsi="仿宋" w:eastAsia="仿宋" w:cs="仿宋"/>
          <w:sz w:val="30"/>
          <w:szCs w:val="30"/>
        </w:rPr>
      </w:pPr>
      <w:r>
        <w:rPr>
          <w:rFonts w:hint="eastAsia" w:ascii="仿宋" w:hAnsi="仿宋" w:eastAsia="仿宋" w:cs="仿宋"/>
          <w:b/>
          <w:bCs/>
          <w:sz w:val="30"/>
          <w:szCs w:val="30"/>
        </w:rPr>
        <w:t>抓教学质量，打造高效课堂。</w:t>
      </w:r>
      <w:r>
        <w:rPr>
          <w:rFonts w:hint="eastAsia" w:ascii="仿宋" w:hAnsi="仿宋" w:eastAsia="仿宋" w:cs="仿宋"/>
          <w:sz w:val="30"/>
          <w:szCs w:val="30"/>
        </w:rPr>
        <w:t xml:space="preserve"> 　　</w:t>
      </w:r>
    </w:p>
    <w:p>
      <w:pPr>
        <w:numPr>
          <w:ilvl w:val="0"/>
          <w:numId w:val="0"/>
        </w:numPr>
        <w:ind w:firstLine="600" w:firstLineChars="200"/>
        <w:rPr>
          <w:rFonts w:hint="eastAsia" w:ascii="仿宋" w:hAnsi="仿宋" w:eastAsia="仿宋" w:cs="仿宋"/>
          <w:sz w:val="30"/>
          <w:szCs w:val="30"/>
        </w:rPr>
      </w:pPr>
      <w:r>
        <w:rPr>
          <w:rFonts w:hint="eastAsia" w:ascii="仿宋" w:hAnsi="仿宋" w:eastAsia="仿宋" w:cs="仿宋"/>
          <w:sz w:val="30"/>
          <w:szCs w:val="30"/>
        </w:rPr>
        <w:t>教学质量是学校的生命线，为此我们学校尝试了“小班化”课堂教学模式，教师要在课堂上科学分配时间，即教师讲解不超过30分钟，学生练习不少于15分钟，我们建立高效的合作学习小组，自主、合作、探究，让组内成员互相帮助，共同进步。甚至确定小组成员的具体职责以及小组名称，主要抓了四方面的工作，一是加强理论学习：掌握新理念、实践新理念、优化教学过 程，探讨课堂教学模式。二是确保培训时间：每月</w:t>
      </w:r>
      <w:r>
        <w:rPr>
          <w:rFonts w:hint="eastAsia" w:ascii="仿宋" w:hAnsi="仿宋" w:eastAsia="仿宋" w:cs="仿宋"/>
          <w:sz w:val="30"/>
          <w:szCs w:val="30"/>
          <w:lang w:eastAsia="zh-CN"/>
        </w:rPr>
        <w:t>进行</w:t>
      </w:r>
      <w:r>
        <w:rPr>
          <w:rFonts w:hint="eastAsia" w:ascii="仿宋" w:hAnsi="仿宋" w:eastAsia="仿宋" w:cs="仿宋"/>
          <w:sz w:val="30"/>
          <w:szCs w:val="30"/>
        </w:rPr>
        <w:t>全员培训，用足、用好业务学习时间。三是形成培训系列：重点围绕上课、</w:t>
      </w:r>
      <w:r>
        <w:rPr>
          <w:rFonts w:hint="eastAsia" w:ascii="仿宋" w:hAnsi="仿宋" w:eastAsia="仿宋" w:cs="仿宋"/>
          <w:sz w:val="30"/>
          <w:szCs w:val="30"/>
          <w:lang w:eastAsia="zh-CN"/>
        </w:rPr>
        <w:t>研</w:t>
      </w:r>
      <w:r>
        <w:rPr>
          <w:rFonts w:hint="eastAsia" w:ascii="仿宋" w:hAnsi="仿宋" w:eastAsia="仿宋" w:cs="仿宋"/>
          <w:sz w:val="30"/>
          <w:szCs w:val="30"/>
        </w:rPr>
        <w:t>课、评课开展教研活动，教研组活动和备课组活动有计划、有过程、有记录，在一个个案例中实践、体验新的课堂教学模式。</w:t>
      </w:r>
    </w:p>
    <w:p>
      <w:pPr>
        <w:numPr>
          <w:ilvl w:val="0"/>
          <w:numId w:val="3"/>
        </w:numPr>
        <w:ind w:left="0" w:leftChars="0" w:firstLine="602" w:firstLineChars="200"/>
        <w:rPr>
          <w:rFonts w:hint="eastAsia" w:ascii="仿宋" w:hAnsi="仿宋" w:eastAsia="仿宋" w:cs="仿宋"/>
          <w:sz w:val="30"/>
          <w:szCs w:val="30"/>
        </w:rPr>
      </w:pPr>
      <w:r>
        <w:rPr>
          <w:rFonts w:hint="eastAsia" w:ascii="仿宋" w:hAnsi="仿宋" w:eastAsia="仿宋" w:cs="仿宋"/>
          <w:b/>
          <w:bCs/>
          <w:sz w:val="30"/>
          <w:szCs w:val="30"/>
        </w:rPr>
        <w:t xml:space="preserve">抓队伍建设，提高教师素质。 </w:t>
      </w:r>
      <w:r>
        <w:rPr>
          <w:rFonts w:hint="eastAsia" w:ascii="仿宋" w:hAnsi="仿宋" w:eastAsia="仿宋" w:cs="仿宋"/>
          <w:sz w:val="30"/>
          <w:szCs w:val="30"/>
        </w:rPr>
        <w:t>　　</w:t>
      </w:r>
    </w:p>
    <w:p>
      <w:pPr>
        <w:numPr>
          <w:ilvl w:val="0"/>
          <w:numId w:val="0"/>
        </w:numPr>
        <w:ind w:firstLine="600" w:firstLineChars="200"/>
        <w:rPr>
          <w:rFonts w:hint="eastAsia" w:ascii="仿宋" w:hAnsi="仿宋" w:eastAsia="仿宋" w:cs="仿宋"/>
          <w:sz w:val="30"/>
          <w:szCs w:val="30"/>
        </w:rPr>
      </w:pPr>
      <w:r>
        <w:rPr>
          <w:rFonts w:hint="eastAsia" w:ascii="仿宋" w:hAnsi="仿宋" w:eastAsia="仿宋" w:cs="仿宋"/>
          <w:sz w:val="30"/>
          <w:szCs w:val="30"/>
        </w:rPr>
        <w:t>通过抓班主任、青年教师、骨干教师三支队伍建设，不断提高教师素质。对青年教师，学校更是倾力培养，在新教师培养和指导方面学校逐渐形成了一整套制度及切实可行的做法。　　　</w:t>
      </w:r>
    </w:p>
    <w:p>
      <w:pPr>
        <w:numPr>
          <w:ilvl w:val="0"/>
          <w:numId w:val="0"/>
        </w:numPr>
        <w:ind w:leftChars="200"/>
        <w:rPr>
          <w:rFonts w:hint="eastAsia" w:ascii="仿宋" w:hAnsi="仿宋" w:eastAsia="仿宋" w:cs="仿宋"/>
          <w:sz w:val="30"/>
          <w:szCs w:val="30"/>
        </w:rPr>
      </w:pPr>
      <w:r>
        <w:rPr>
          <w:rFonts w:hint="eastAsia" w:ascii="仿宋" w:hAnsi="仿宋" w:eastAsia="仿宋" w:cs="仿宋"/>
          <w:b/>
          <w:bCs/>
          <w:sz w:val="30"/>
          <w:szCs w:val="30"/>
          <w:lang w:eastAsia="zh-CN"/>
        </w:rPr>
        <w:t>五、</w:t>
      </w:r>
      <w:r>
        <w:rPr>
          <w:rFonts w:hint="eastAsia" w:ascii="仿宋" w:hAnsi="仿宋" w:eastAsia="仿宋" w:cs="仿宋"/>
          <w:b/>
          <w:bCs/>
          <w:sz w:val="30"/>
          <w:szCs w:val="30"/>
        </w:rPr>
        <w:t>问题与思考 　</w:t>
      </w:r>
      <w:r>
        <w:rPr>
          <w:rFonts w:hint="eastAsia" w:ascii="仿宋" w:hAnsi="仿宋" w:eastAsia="仿宋" w:cs="仿宋"/>
          <w:sz w:val="30"/>
          <w:szCs w:val="30"/>
        </w:rPr>
        <w:t>　</w:t>
      </w:r>
    </w:p>
    <w:p>
      <w:pPr>
        <w:numPr>
          <w:ilvl w:val="0"/>
          <w:numId w:val="4"/>
        </w:numPr>
        <w:ind w:firstLine="600" w:firstLineChars="200"/>
        <w:rPr>
          <w:rFonts w:hint="eastAsia" w:ascii="仿宋" w:hAnsi="仿宋" w:eastAsia="仿宋" w:cs="仿宋"/>
          <w:sz w:val="30"/>
          <w:szCs w:val="30"/>
        </w:rPr>
      </w:pPr>
      <w:r>
        <w:rPr>
          <w:rFonts w:hint="eastAsia" w:ascii="仿宋" w:hAnsi="仿宋" w:eastAsia="仿宋" w:cs="仿宋"/>
          <w:sz w:val="30"/>
          <w:szCs w:val="30"/>
        </w:rPr>
        <w:t>理论提升需要支持。虽说校本培训解决的是学校实际问题，充分利用学校资源；但教师们的教学工作都比较紧，我们学校是没有专门研究人员配备，那么要在培训中将实践提升为理论，理论再指导实践，这如果要求一般教学人员独立完成就有些难度。 　　</w:t>
      </w:r>
    </w:p>
    <w:p>
      <w:pPr>
        <w:numPr>
          <w:ilvl w:val="0"/>
          <w:numId w:val="4"/>
        </w:numPr>
        <w:ind w:left="0" w:leftChars="0" w:firstLine="600" w:firstLineChars="200"/>
        <w:rPr>
          <w:rFonts w:hint="eastAsia" w:ascii="仿宋" w:hAnsi="仿宋" w:eastAsia="仿宋" w:cs="仿宋"/>
          <w:sz w:val="30"/>
          <w:szCs w:val="30"/>
        </w:rPr>
      </w:pPr>
      <w:r>
        <w:rPr>
          <w:rFonts w:hint="eastAsia" w:ascii="仿宋" w:hAnsi="仿宋" w:eastAsia="仿宋" w:cs="仿宋"/>
          <w:sz w:val="30"/>
          <w:szCs w:val="30"/>
        </w:rPr>
        <w:t>校本培训缺乏吸引教师积极参加的特色项目。教研组集体备课、校本教研活动对于教师教学的指导性有待加强。 　　</w:t>
      </w:r>
    </w:p>
    <w:p>
      <w:pPr>
        <w:numPr>
          <w:ilvl w:val="0"/>
          <w:numId w:val="0"/>
        </w:numPr>
        <w:ind w:firstLine="600" w:firstLineChars="200"/>
        <w:rPr>
          <w:rFonts w:hint="eastAsia" w:ascii="仿宋" w:hAnsi="仿宋" w:eastAsia="仿宋" w:cs="仿宋"/>
          <w:sz w:val="30"/>
          <w:szCs w:val="30"/>
        </w:rPr>
      </w:pPr>
      <w:r>
        <w:rPr>
          <w:rFonts w:hint="eastAsia" w:ascii="仿宋" w:hAnsi="仿宋" w:eastAsia="仿宋" w:cs="仿宋"/>
          <w:sz w:val="30"/>
          <w:szCs w:val="30"/>
        </w:rPr>
        <w:t>为了使校本培训工作真正能促进教师专业化发展，促进学校教育教学工作的开展，我们必须继续以全面提高我校教师的整体素质为核心，继续以年轻教师为培训重点，着眼于教师适应现代教育</w:t>
      </w:r>
      <w:r>
        <w:rPr>
          <w:rFonts w:hint="eastAsia" w:ascii="仿宋" w:hAnsi="仿宋" w:eastAsia="仿宋" w:cs="仿宋"/>
          <w:sz w:val="30"/>
          <w:szCs w:val="30"/>
          <w:lang w:eastAsia="zh-CN"/>
        </w:rPr>
        <w:t>，</w:t>
      </w:r>
      <w:r>
        <w:rPr>
          <w:rFonts w:hint="eastAsia" w:ascii="仿宋" w:hAnsi="仿宋" w:eastAsia="仿宋" w:cs="仿宋"/>
          <w:sz w:val="30"/>
          <w:szCs w:val="30"/>
        </w:rPr>
        <w:t>不断开发校本培训内容、创建校本培训的新形式，把校本培训真正落到实处，促教师的专业化发展。 　</w:t>
      </w:r>
    </w:p>
    <w:p>
      <w:pPr>
        <w:numPr>
          <w:ilvl w:val="0"/>
          <w:numId w:val="0"/>
        </w:numPr>
        <w:jc w:val="both"/>
        <w:rPr>
          <w:rFonts w:hint="eastAsia" w:asciiTheme="majorEastAsia" w:hAnsiTheme="majorEastAsia" w:eastAsiaTheme="majorEastAsia" w:cstheme="majorEastAsia"/>
          <w:sz w:val="52"/>
          <w:szCs w:val="52"/>
          <w:lang w:eastAsia="zh-CN"/>
        </w:rPr>
      </w:pPr>
    </w:p>
    <w:p>
      <w:pPr>
        <w:numPr>
          <w:ilvl w:val="0"/>
          <w:numId w:val="0"/>
        </w:numPr>
        <w:jc w:val="center"/>
        <w:rPr>
          <w:rFonts w:hint="eastAsia" w:asciiTheme="majorEastAsia" w:hAnsiTheme="majorEastAsia" w:eastAsiaTheme="majorEastAsia" w:cstheme="majorEastAsia"/>
          <w:b/>
          <w:bCs/>
          <w:sz w:val="48"/>
          <w:szCs w:val="48"/>
          <w:lang w:eastAsia="zh-CN"/>
        </w:rPr>
      </w:pPr>
    </w:p>
    <w:p>
      <w:pPr>
        <w:numPr>
          <w:ilvl w:val="0"/>
          <w:numId w:val="0"/>
        </w:numPr>
        <w:jc w:val="center"/>
        <w:rPr>
          <w:rFonts w:hint="eastAsia" w:asciiTheme="majorEastAsia" w:hAnsiTheme="majorEastAsia" w:eastAsiaTheme="majorEastAsia" w:cstheme="majorEastAsia"/>
          <w:b/>
          <w:bCs/>
          <w:sz w:val="48"/>
          <w:szCs w:val="48"/>
          <w:lang w:eastAsia="zh-CN"/>
        </w:rPr>
      </w:pPr>
    </w:p>
    <w:p>
      <w:pPr>
        <w:numPr>
          <w:ilvl w:val="0"/>
          <w:numId w:val="0"/>
        </w:numPr>
        <w:jc w:val="center"/>
        <w:rPr>
          <w:rFonts w:hint="eastAsia" w:asciiTheme="majorEastAsia" w:hAnsiTheme="majorEastAsia" w:eastAsiaTheme="majorEastAsia" w:cstheme="majorEastAsia"/>
          <w:b/>
          <w:bCs/>
          <w:sz w:val="48"/>
          <w:szCs w:val="48"/>
          <w:lang w:eastAsia="zh-CN"/>
        </w:rPr>
      </w:pPr>
    </w:p>
    <w:p>
      <w:pPr>
        <w:numPr>
          <w:ilvl w:val="0"/>
          <w:numId w:val="0"/>
        </w:numPr>
        <w:jc w:val="center"/>
        <w:rPr>
          <w:rFonts w:hint="eastAsia" w:asciiTheme="majorEastAsia" w:hAnsiTheme="majorEastAsia" w:eastAsiaTheme="majorEastAsia" w:cstheme="majorEastAsia"/>
          <w:b/>
          <w:bCs/>
          <w:sz w:val="48"/>
          <w:szCs w:val="48"/>
          <w:lang w:eastAsia="zh-CN"/>
        </w:rPr>
      </w:pPr>
    </w:p>
    <w:p>
      <w:pPr>
        <w:numPr>
          <w:ilvl w:val="0"/>
          <w:numId w:val="0"/>
        </w:numPr>
        <w:jc w:val="center"/>
        <w:rPr>
          <w:rFonts w:hint="eastAsia" w:asciiTheme="majorEastAsia" w:hAnsiTheme="majorEastAsia" w:eastAsiaTheme="majorEastAsia" w:cstheme="majorEastAsia"/>
          <w:b/>
          <w:bCs/>
          <w:sz w:val="48"/>
          <w:szCs w:val="48"/>
          <w:lang w:eastAsia="zh-CN"/>
        </w:rPr>
      </w:pPr>
    </w:p>
    <w:p>
      <w:pPr>
        <w:numPr>
          <w:ilvl w:val="0"/>
          <w:numId w:val="0"/>
        </w:numPr>
        <w:jc w:val="center"/>
        <w:rPr>
          <w:rFonts w:hint="eastAsia" w:asciiTheme="majorEastAsia" w:hAnsiTheme="majorEastAsia" w:eastAsiaTheme="majorEastAsia" w:cstheme="majorEastAsia"/>
          <w:b/>
          <w:bCs/>
          <w:sz w:val="48"/>
          <w:szCs w:val="48"/>
          <w:lang w:eastAsia="zh-CN"/>
        </w:rPr>
      </w:pPr>
    </w:p>
    <w:p>
      <w:pPr>
        <w:numPr>
          <w:ilvl w:val="0"/>
          <w:numId w:val="0"/>
        </w:numPr>
        <w:jc w:val="center"/>
        <w:rPr>
          <w:rFonts w:hint="eastAsia" w:asciiTheme="majorEastAsia" w:hAnsiTheme="majorEastAsia" w:eastAsiaTheme="majorEastAsia" w:cstheme="majorEastAsia"/>
          <w:b/>
          <w:bCs/>
          <w:sz w:val="48"/>
          <w:szCs w:val="48"/>
          <w:lang w:eastAsia="zh-CN"/>
        </w:rPr>
      </w:pPr>
    </w:p>
    <w:p>
      <w:pPr>
        <w:numPr>
          <w:ilvl w:val="0"/>
          <w:numId w:val="0"/>
        </w:numPr>
        <w:jc w:val="center"/>
        <w:rPr>
          <w:rFonts w:hint="eastAsia" w:asciiTheme="majorEastAsia" w:hAnsiTheme="majorEastAsia" w:eastAsiaTheme="majorEastAsia" w:cstheme="majorEastAsia"/>
          <w:b/>
          <w:bCs/>
          <w:sz w:val="48"/>
          <w:szCs w:val="48"/>
          <w:lang w:eastAsia="zh-CN"/>
        </w:rPr>
      </w:pPr>
    </w:p>
    <w:p>
      <w:pPr>
        <w:numPr>
          <w:ilvl w:val="0"/>
          <w:numId w:val="0"/>
        </w:numPr>
        <w:jc w:val="center"/>
        <w:rPr>
          <w:rFonts w:hint="eastAsia" w:asciiTheme="majorEastAsia" w:hAnsiTheme="majorEastAsia" w:eastAsiaTheme="majorEastAsia" w:cstheme="majorEastAsia"/>
          <w:b/>
          <w:bCs/>
          <w:sz w:val="48"/>
          <w:szCs w:val="48"/>
          <w:lang w:eastAsia="zh-CN"/>
        </w:rPr>
      </w:pPr>
    </w:p>
    <w:p>
      <w:pPr>
        <w:numPr>
          <w:ilvl w:val="0"/>
          <w:numId w:val="0"/>
        </w:numPr>
        <w:jc w:val="center"/>
        <w:rPr>
          <w:rFonts w:hint="eastAsia" w:asciiTheme="majorEastAsia" w:hAnsiTheme="majorEastAsia" w:eastAsiaTheme="majorEastAsia" w:cstheme="majorEastAsia"/>
          <w:b/>
          <w:bCs/>
          <w:sz w:val="48"/>
          <w:szCs w:val="48"/>
          <w:lang w:eastAsia="zh-CN"/>
        </w:rPr>
      </w:pPr>
    </w:p>
    <w:p>
      <w:pPr>
        <w:numPr>
          <w:ilvl w:val="0"/>
          <w:numId w:val="0"/>
        </w:numPr>
        <w:jc w:val="center"/>
        <w:rPr>
          <w:rFonts w:hint="eastAsia" w:asciiTheme="majorEastAsia" w:hAnsiTheme="majorEastAsia" w:eastAsiaTheme="majorEastAsia" w:cstheme="majorEastAsia"/>
          <w:b/>
          <w:bCs/>
          <w:sz w:val="48"/>
          <w:szCs w:val="48"/>
          <w:lang w:eastAsia="zh-CN"/>
        </w:rPr>
      </w:pPr>
    </w:p>
    <w:p>
      <w:pPr>
        <w:numPr>
          <w:ilvl w:val="0"/>
          <w:numId w:val="0"/>
        </w:numPr>
        <w:jc w:val="center"/>
        <w:rPr>
          <w:rFonts w:hint="eastAsia" w:asciiTheme="majorEastAsia" w:hAnsiTheme="majorEastAsia" w:eastAsiaTheme="majorEastAsia" w:cstheme="majorEastAsia"/>
          <w:b/>
          <w:bCs/>
          <w:sz w:val="48"/>
          <w:szCs w:val="48"/>
          <w:lang w:eastAsia="zh-CN"/>
        </w:rPr>
      </w:pPr>
    </w:p>
    <w:p>
      <w:pPr>
        <w:numPr>
          <w:ilvl w:val="0"/>
          <w:numId w:val="0"/>
        </w:numPr>
        <w:jc w:val="center"/>
        <w:rPr>
          <w:rFonts w:hint="eastAsia" w:asciiTheme="majorEastAsia" w:hAnsiTheme="majorEastAsia" w:eastAsiaTheme="majorEastAsia" w:cstheme="majorEastAsia"/>
          <w:b/>
          <w:bCs/>
          <w:sz w:val="48"/>
          <w:szCs w:val="48"/>
          <w:lang w:eastAsia="zh-CN"/>
        </w:rPr>
      </w:pPr>
    </w:p>
    <w:p>
      <w:pPr>
        <w:numPr>
          <w:ilvl w:val="0"/>
          <w:numId w:val="0"/>
        </w:numPr>
        <w:jc w:val="center"/>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8"/>
          <w:szCs w:val="48"/>
          <w:lang w:eastAsia="zh-CN"/>
        </w:rPr>
        <w:t>校本培训领导小组</w:t>
      </w:r>
    </w:p>
    <w:p>
      <w:pPr>
        <w:numPr>
          <w:ilvl w:val="0"/>
          <w:numId w:val="0"/>
        </w:numPr>
        <w:ind w:firstLine="880" w:firstLineChars="200"/>
        <w:rPr>
          <w:rFonts w:hint="eastAsia" w:asciiTheme="majorEastAsia" w:hAnsiTheme="majorEastAsia" w:eastAsiaTheme="majorEastAsia" w:cstheme="majorEastAsia"/>
          <w:sz w:val="44"/>
          <w:szCs w:val="44"/>
          <w:lang w:eastAsia="zh-CN"/>
        </w:rPr>
      </w:pPr>
    </w:p>
    <w:p>
      <w:pPr>
        <w:numPr>
          <w:ilvl w:val="0"/>
          <w:numId w:val="0"/>
        </w:numPr>
        <w:ind w:firstLine="880" w:firstLineChars="200"/>
        <w:rPr>
          <w:rFonts w:hint="eastAsia" w:asciiTheme="majorEastAsia" w:hAnsiTheme="majorEastAsia" w:eastAsiaTheme="majorEastAsia" w:cstheme="majorEastAsia"/>
          <w:sz w:val="44"/>
          <w:szCs w:val="44"/>
          <w:lang w:eastAsia="zh-CN"/>
        </w:rPr>
      </w:pPr>
    </w:p>
    <w:p>
      <w:pPr>
        <w:numPr>
          <w:ilvl w:val="0"/>
          <w:numId w:val="0"/>
        </w:numPr>
        <w:ind w:firstLine="440" w:firstLineChars="100"/>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组</w:t>
      </w:r>
      <w:r>
        <w:rPr>
          <w:rFonts w:hint="eastAsia" w:asciiTheme="majorEastAsia" w:hAnsiTheme="majorEastAsia" w:eastAsiaTheme="majorEastAsia" w:cstheme="majorEastAsia"/>
          <w:sz w:val="44"/>
          <w:szCs w:val="44"/>
          <w:lang w:val="en-US" w:eastAsia="zh-CN"/>
        </w:rPr>
        <w:t xml:space="preserve">  </w:t>
      </w:r>
      <w:r>
        <w:rPr>
          <w:rFonts w:hint="eastAsia" w:asciiTheme="majorEastAsia" w:hAnsiTheme="majorEastAsia" w:eastAsiaTheme="majorEastAsia" w:cstheme="majorEastAsia"/>
          <w:sz w:val="44"/>
          <w:szCs w:val="44"/>
          <w:lang w:eastAsia="zh-CN"/>
        </w:rPr>
        <w:t>长：</w:t>
      </w:r>
      <w:r>
        <w:rPr>
          <w:rFonts w:hint="eastAsia" w:asciiTheme="majorEastAsia" w:hAnsiTheme="majorEastAsia" w:eastAsiaTheme="majorEastAsia" w:cstheme="majorEastAsia"/>
          <w:b/>
          <w:bCs/>
          <w:sz w:val="44"/>
          <w:szCs w:val="44"/>
          <w:lang w:eastAsia="zh-CN"/>
        </w:rPr>
        <w:t>于国宝</w:t>
      </w:r>
    </w:p>
    <w:p>
      <w:pPr>
        <w:numPr>
          <w:ilvl w:val="0"/>
          <w:numId w:val="0"/>
        </w:numPr>
        <w:ind w:firstLine="880" w:firstLineChars="200"/>
        <w:rPr>
          <w:rFonts w:hint="eastAsia" w:asciiTheme="majorEastAsia" w:hAnsiTheme="majorEastAsia" w:eastAsiaTheme="majorEastAsia" w:cstheme="majorEastAsia"/>
          <w:sz w:val="44"/>
          <w:szCs w:val="44"/>
          <w:lang w:eastAsia="zh-CN"/>
        </w:rPr>
      </w:pPr>
    </w:p>
    <w:p>
      <w:pPr>
        <w:numPr>
          <w:ilvl w:val="0"/>
          <w:numId w:val="0"/>
        </w:numPr>
        <w:ind w:firstLine="440" w:firstLineChars="100"/>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sz w:val="44"/>
          <w:szCs w:val="44"/>
          <w:lang w:eastAsia="zh-CN"/>
        </w:rPr>
        <w:t>副组长：</w:t>
      </w:r>
      <w:r>
        <w:rPr>
          <w:rFonts w:hint="eastAsia" w:asciiTheme="majorEastAsia" w:hAnsiTheme="majorEastAsia" w:eastAsiaTheme="majorEastAsia" w:cstheme="majorEastAsia"/>
          <w:b/>
          <w:bCs/>
          <w:sz w:val="44"/>
          <w:szCs w:val="44"/>
          <w:lang w:eastAsia="zh-CN"/>
        </w:rPr>
        <w:t>凌庆元</w:t>
      </w:r>
    </w:p>
    <w:p>
      <w:pPr>
        <w:numPr>
          <w:ilvl w:val="0"/>
          <w:numId w:val="0"/>
        </w:numPr>
        <w:ind w:firstLine="880" w:firstLineChars="200"/>
        <w:rPr>
          <w:rFonts w:hint="eastAsia" w:asciiTheme="majorEastAsia" w:hAnsiTheme="majorEastAsia" w:eastAsiaTheme="majorEastAsia" w:cstheme="majorEastAsia"/>
          <w:sz w:val="44"/>
          <w:szCs w:val="44"/>
          <w:lang w:eastAsia="zh-CN"/>
        </w:rPr>
      </w:pPr>
      <w:bookmarkStart w:id="0" w:name="_GoBack"/>
      <w:bookmarkEnd w:id="0"/>
    </w:p>
    <w:p>
      <w:pPr>
        <w:numPr>
          <w:ilvl w:val="0"/>
          <w:numId w:val="0"/>
        </w:numPr>
        <w:ind w:left="2199" w:leftChars="209" w:hanging="1760" w:hangingChars="400"/>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lang w:eastAsia="zh-CN"/>
        </w:rPr>
        <w:t>成</w:t>
      </w:r>
      <w:r>
        <w:rPr>
          <w:rFonts w:hint="eastAsia" w:asciiTheme="majorEastAsia" w:hAnsiTheme="majorEastAsia" w:eastAsiaTheme="majorEastAsia" w:cstheme="majorEastAsia"/>
          <w:sz w:val="44"/>
          <w:szCs w:val="44"/>
          <w:lang w:val="en-US" w:eastAsia="zh-CN"/>
        </w:rPr>
        <w:t xml:space="preserve">  </w:t>
      </w:r>
      <w:r>
        <w:rPr>
          <w:rFonts w:hint="eastAsia" w:asciiTheme="majorEastAsia" w:hAnsiTheme="majorEastAsia" w:eastAsiaTheme="majorEastAsia" w:cstheme="majorEastAsia"/>
          <w:sz w:val="44"/>
          <w:szCs w:val="44"/>
          <w:lang w:eastAsia="zh-CN"/>
        </w:rPr>
        <w:t>员：</w:t>
      </w:r>
      <w:r>
        <w:rPr>
          <w:rFonts w:hint="eastAsia" w:asciiTheme="majorEastAsia" w:hAnsiTheme="majorEastAsia" w:eastAsiaTheme="majorEastAsia" w:cstheme="majorEastAsia"/>
          <w:b/>
          <w:bCs/>
          <w:sz w:val="44"/>
          <w:szCs w:val="44"/>
          <w:lang w:eastAsia="zh-CN"/>
        </w:rPr>
        <w:t>王</w:t>
      </w:r>
      <w:r>
        <w:rPr>
          <w:rFonts w:hint="eastAsia" w:asciiTheme="majorEastAsia" w:hAnsiTheme="majorEastAsia" w:eastAsiaTheme="majorEastAsia" w:cstheme="majorEastAsia"/>
          <w:b/>
          <w:bCs/>
          <w:sz w:val="44"/>
          <w:szCs w:val="44"/>
          <w:lang w:val="en-US" w:eastAsia="zh-CN"/>
        </w:rPr>
        <w:t xml:space="preserve">  </w:t>
      </w:r>
      <w:r>
        <w:rPr>
          <w:rFonts w:hint="eastAsia" w:asciiTheme="majorEastAsia" w:hAnsiTheme="majorEastAsia" w:eastAsiaTheme="majorEastAsia" w:cstheme="majorEastAsia"/>
          <w:b/>
          <w:bCs/>
          <w:sz w:val="44"/>
          <w:szCs w:val="44"/>
          <w:lang w:eastAsia="zh-CN"/>
        </w:rPr>
        <w:t>岩</w:t>
      </w:r>
      <w:r>
        <w:rPr>
          <w:rFonts w:hint="eastAsia" w:asciiTheme="majorEastAsia" w:hAnsiTheme="majorEastAsia" w:eastAsiaTheme="majorEastAsia" w:cstheme="majorEastAsia"/>
          <w:b/>
          <w:bCs/>
          <w:sz w:val="44"/>
          <w:szCs w:val="44"/>
          <w:lang w:val="en-US" w:eastAsia="zh-CN"/>
        </w:rPr>
        <w:t xml:space="preserve">   曲忠慧   徐  佳</w:t>
      </w:r>
      <w:r>
        <w:rPr>
          <w:rFonts w:hint="eastAsia" w:asciiTheme="majorEastAsia" w:hAnsiTheme="majorEastAsia" w:eastAsiaTheme="majorEastAsia" w:cstheme="majorEastAsia"/>
          <w:sz w:val="44"/>
          <w:szCs w:val="44"/>
        </w:rPr>
        <w:t>　</w:t>
      </w:r>
    </w:p>
    <w:p>
      <w:pPr>
        <w:numPr>
          <w:ilvl w:val="0"/>
          <w:numId w:val="0"/>
        </w:numPr>
        <w:ind w:left="2199" w:leftChars="209" w:hanging="1760" w:hangingChars="400"/>
        <w:rPr>
          <w:rFonts w:hint="default"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 xml:space="preserve">         </w:t>
      </w:r>
    </w:p>
    <w:p>
      <w:pPr>
        <w:numPr>
          <w:ilvl w:val="0"/>
          <w:numId w:val="0"/>
        </w:numPr>
        <w:ind w:left="2355" w:leftChars="912" w:hanging="440" w:hangingChars="100"/>
        <w:rPr>
          <w:rFonts w:hint="eastAsia" w:asciiTheme="majorEastAsia" w:hAnsiTheme="majorEastAsia" w:eastAsiaTheme="majorEastAsia" w:cstheme="majorEastAsia"/>
          <w:sz w:val="44"/>
          <w:szCs w:val="44"/>
          <w:lang w:val="en-US" w:eastAsia="zh-CN"/>
        </w:rPr>
      </w:pPr>
    </w:p>
    <w:p>
      <w:pPr>
        <w:numPr>
          <w:ilvl w:val="0"/>
          <w:numId w:val="0"/>
        </w:numPr>
        <w:ind w:firstLine="2200" w:firstLineChars="500"/>
        <w:rPr>
          <w:rFonts w:hint="eastAsia" w:asciiTheme="majorEastAsia" w:hAnsiTheme="majorEastAsia" w:eastAsiaTheme="majorEastAsia" w:cstheme="majorEastAsia"/>
          <w:sz w:val="44"/>
          <w:szCs w:val="44"/>
        </w:rPr>
      </w:pPr>
    </w:p>
    <w:sectPr>
      <w:pgSz w:w="11906" w:h="16838"/>
      <w:pgMar w:top="1157" w:right="1463" w:bottom="1157" w:left="146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C0DC8"/>
    <w:multiLevelType w:val="singleLevel"/>
    <w:tmpl w:val="957C0DC8"/>
    <w:lvl w:ilvl="0" w:tentative="0">
      <w:start w:val="1"/>
      <w:numFmt w:val="decimal"/>
      <w:suff w:val="nothing"/>
      <w:lvlText w:val="%1、"/>
      <w:lvlJc w:val="left"/>
    </w:lvl>
  </w:abstractNum>
  <w:abstractNum w:abstractNumId="1">
    <w:nsid w:val="9939C0FE"/>
    <w:multiLevelType w:val="singleLevel"/>
    <w:tmpl w:val="9939C0FE"/>
    <w:lvl w:ilvl="0" w:tentative="0">
      <w:start w:val="1"/>
      <w:numFmt w:val="chineseCounting"/>
      <w:suff w:val="nothing"/>
      <w:lvlText w:val="（%1）"/>
      <w:lvlJc w:val="left"/>
      <w:rPr>
        <w:rFonts w:hint="eastAsia"/>
      </w:rPr>
    </w:lvl>
  </w:abstractNum>
  <w:abstractNum w:abstractNumId="2">
    <w:nsid w:val="CB4E3F96"/>
    <w:multiLevelType w:val="singleLevel"/>
    <w:tmpl w:val="CB4E3F96"/>
    <w:lvl w:ilvl="0" w:tentative="0">
      <w:start w:val="1"/>
      <w:numFmt w:val="decimal"/>
      <w:suff w:val="nothing"/>
      <w:lvlText w:val="%1、"/>
      <w:lvlJc w:val="left"/>
    </w:lvl>
  </w:abstractNum>
  <w:abstractNum w:abstractNumId="3">
    <w:nsid w:val="43E0E52A"/>
    <w:multiLevelType w:val="singleLevel"/>
    <w:tmpl w:val="43E0E52A"/>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2OGNhYjcxYTE1NzRjZDI2NzNmZTc2NmRlYjU4NGUifQ=="/>
  </w:docVars>
  <w:rsids>
    <w:rsidRoot w:val="03AE1A8A"/>
    <w:rsid w:val="03AE1A8A"/>
    <w:rsid w:val="0E972085"/>
    <w:rsid w:val="1C384969"/>
    <w:rsid w:val="1D673AB9"/>
    <w:rsid w:val="22BF31CF"/>
    <w:rsid w:val="23F918E9"/>
    <w:rsid w:val="27D03788"/>
    <w:rsid w:val="282E3918"/>
    <w:rsid w:val="28ED1CA1"/>
    <w:rsid w:val="2C972AC7"/>
    <w:rsid w:val="31793278"/>
    <w:rsid w:val="331F536A"/>
    <w:rsid w:val="405C1C05"/>
    <w:rsid w:val="436C03B1"/>
    <w:rsid w:val="4C2F01CE"/>
    <w:rsid w:val="563805C7"/>
    <w:rsid w:val="582D6B41"/>
    <w:rsid w:val="5E2B4304"/>
    <w:rsid w:val="60A17806"/>
    <w:rsid w:val="61092CCB"/>
    <w:rsid w:val="64CB6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1976</Words>
  <Characters>1985</Characters>
  <Lines>0</Lines>
  <Paragraphs>0</Paragraphs>
  <TotalTime>16</TotalTime>
  <ScaleCrop>false</ScaleCrop>
  <LinksUpToDate>false</LinksUpToDate>
  <CharactersWithSpaces>2055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2023-07-13T00:20:00Z</dcterms:created>
  <dc:creator>Administrator</dc:creator>
  <cp:lastModifiedBy>颜颜</cp:lastModifiedBy>
  <dcterms:modified xsi:type="dcterms:W3CDTF">2024-06-21T01:46:45Z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BEFC36CC1A26451889FB59316EAAF69F</vt:lpwstr>
  </property>
</Properties>
</file>